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398F" w14:textId="77777777" w:rsidR="00053E17" w:rsidRPr="00053E17" w:rsidRDefault="00053E17" w:rsidP="00053E17">
      <w:pPr>
        <w:pStyle w:val="NormalnyWeb"/>
        <w:rPr>
          <w:b/>
          <w:bCs/>
        </w:rPr>
      </w:pPr>
      <w:r w:rsidRPr="00053E17">
        <w:rPr>
          <w:b/>
          <w:bCs/>
        </w:rPr>
        <w:t>STAN AKTUALNY OBIEKTU</w:t>
      </w:r>
    </w:p>
    <w:p w14:paraId="236BF838" w14:textId="77777777" w:rsidR="00053E17" w:rsidRDefault="00053E17" w:rsidP="00053E17">
      <w:pPr>
        <w:pStyle w:val="NormalnyWeb"/>
      </w:pPr>
      <w:r>
        <w:t>W obiekcie, w pomieszczeniu portierni, zainstalowany jest 4-kanałowy rejestrator IP firmy BCS. Z uzyskanych informacji wynika, że system został zainstalowany około czterech lat temu. System jest sprawny, a podgląd realizowany jest na monitorze znajdującym się w pomieszczeniu portierni. System obsługuje cztery kamery: trzy zewnętrzne oraz jedną wewnętrzną, zainstalowaną na korytarzu na parterze.</w:t>
      </w:r>
    </w:p>
    <w:p w14:paraId="001E4AF3" w14:textId="77777777" w:rsidR="00053E17" w:rsidRDefault="00053E17" w:rsidP="00053E17">
      <w:pPr>
        <w:pStyle w:val="NormalnyWeb"/>
      </w:pPr>
      <w:r>
        <w:t>W budynku funkcjonuje sieć komputerowa LAN wykorzystywana do pracy biurowej oraz dostępu do Internetu. Z uwagi na wymagania techniczne oraz bezpieczeństwo teleinformatyczne konieczne jest wykonanie nowej, odrębnej sieci LAN/CCTV, obejmującej okablowanie oraz dodatkowe szafy rack.</w:t>
      </w:r>
    </w:p>
    <w:p w14:paraId="252DEE26" w14:textId="77777777" w:rsidR="00053E17" w:rsidRDefault="00053E17" w:rsidP="00053E17">
      <w:pPr>
        <w:pStyle w:val="NormalnyWeb"/>
      </w:pPr>
      <w:r>
        <w:t>W planowanym projekcie zakłada się pozostawienie trzech kamer zewnętrznych oraz wymianę kamery wewnętrznej na nową, o wyższych parametrach technicznych. Warunkiem pozostawienia istniejących kamer zewnętrznych jest udostępnienie hasła administratora do obecnego rejestratora oraz kamer. W przypadku braku dostępu do haseł może zaistnieć konieczność wymiany trzech kamer zewnętrznych.</w:t>
      </w:r>
    </w:p>
    <w:p w14:paraId="4926B835" w14:textId="77777777" w:rsidR="00D4606C" w:rsidRDefault="00D4606C"/>
    <w:sectPr w:rsidR="00D46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9F"/>
    <w:rsid w:val="00053E17"/>
    <w:rsid w:val="00216FD0"/>
    <w:rsid w:val="00236700"/>
    <w:rsid w:val="006E00D8"/>
    <w:rsid w:val="0074549F"/>
    <w:rsid w:val="00CA28A1"/>
    <w:rsid w:val="00D03A97"/>
    <w:rsid w:val="00D4606C"/>
    <w:rsid w:val="00E84129"/>
    <w:rsid w:val="00F7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C402"/>
  <w15:chartTrackingRefBased/>
  <w15:docId w15:val="{F667CA4A-1E32-4EEF-A067-B18D3E96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5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5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5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5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5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5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5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5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5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5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54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54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54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54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54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54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5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5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5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5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5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54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54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54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5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54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549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E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Borecka-Laszenko</dc:creator>
  <cp:keywords/>
  <dc:description/>
  <cp:lastModifiedBy>Ewa Borecka-Laszenko</cp:lastModifiedBy>
  <cp:revision>6</cp:revision>
  <dcterms:created xsi:type="dcterms:W3CDTF">2026-05-19T09:07:00Z</dcterms:created>
  <dcterms:modified xsi:type="dcterms:W3CDTF">2026-05-19T09:11:00Z</dcterms:modified>
</cp:coreProperties>
</file>